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FA" w:rsidRPr="006A3322" w:rsidRDefault="00215BFA" w:rsidP="00215BFA">
      <w:pPr>
        <w:keepNext/>
        <w:keepLines/>
        <w:shd w:val="clear" w:color="auto" w:fill="548DD4"/>
        <w:spacing w:line="276" w:lineRule="auto"/>
        <w:ind w:firstLine="0"/>
        <w:jc w:val="center"/>
        <w:outlineLvl w:val="1"/>
        <w:rPr>
          <w:rFonts w:asciiTheme="majorHAnsi" w:eastAsia="Times New Roman" w:hAnsiTheme="majorHAnsi" w:cs="Times New Roman"/>
          <w:b/>
          <w:bCs/>
          <w:color w:val="FFFFFF"/>
          <w:sz w:val="52"/>
          <w:szCs w:val="26"/>
          <w:lang w:val="nn-NO" w:eastAsia="nb-NO"/>
        </w:rPr>
      </w:pPr>
      <w:bookmarkStart w:id="0" w:name="_Toc385978646"/>
      <w:bookmarkStart w:id="1" w:name="_Toc386011436"/>
      <w:bookmarkStart w:id="2" w:name="_Toc386116982"/>
      <w:bookmarkStart w:id="3" w:name="_Toc386330231"/>
      <w:bookmarkStart w:id="4" w:name="_Toc386330366"/>
      <w:bookmarkStart w:id="5" w:name="_Toc386330416"/>
      <w:bookmarkStart w:id="6" w:name="_Toc386584355"/>
      <w:bookmarkStart w:id="7" w:name="_Toc386586616"/>
      <w:bookmarkStart w:id="8" w:name="_Toc386590219"/>
      <w:bookmarkStart w:id="9" w:name="_Toc386591191"/>
      <w:bookmarkStart w:id="10" w:name="_Toc386799548"/>
      <w:bookmarkStart w:id="11" w:name="_Toc386799625"/>
      <w:bookmarkStart w:id="12" w:name="_Toc386807047"/>
      <w:bookmarkStart w:id="13" w:name="_Toc386826668"/>
      <w:bookmarkStart w:id="14" w:name="_Toc386826733"/>
      <w:bookmarkStart w:id="15" w:name="_Toc386827730"/>
      <w:bookmarkStart w:id="16" w:name="_Toc386885910"/>
      <w:bookmarkStart w:id="17" w:name="_Toc387006107"/>
      <w:bookmarkStart w:id="18" w:name="_Toc387006301"/>
      <w:bookmarkStart w:id="19" w:name="_Toc387007034"/>
      <w:bookmarkStart w:id="20" w:name="_Toc387051726"/>
      <w:bookmarkStart w:id="21" w:name="_GoBack"/>
      <w:bookmarkEnd w:id="21"/>
      <w:r w:rsidRPr="006A3322">
        <w:rPr>
          <w:rFonts w:asciiTheme="majorHAnsi" w:eastAsia="Times New Roman" w:hAnsiTheme="majorHAnsi" w:cs="Times New Roman"/>
          <w:b/>
          <w:bCs/>
          <w:color w:val="FFFFFF"/>
          <w:sz w:val="52"/>
          <w:szCs w:val="26"/>
          <w:lang w:val="nn-NO" w:eastAsia="nb-NO"/>
        </w:rPr>
        <w:t>Klar for arbeid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0D0E8D">
        <w:rPr>
          <w:rFonts w:asciiTheme="majorHAnsi" w:eastAsia="Times New Roman" w:hAnsiTheme="majorHAnsi" w:cs="Times New Roman"/>
          <w:b/>
          <w:bCs/>
          <w:color w:val="FFFFFF"/>
          <w:sz w:val="52"/>
          <w:szCs w:val="26"/>
          <w:lang w:val="nn-NO" w:eastAsia="nb-NO"/>
        </w:rPr>
        <w:t>?</w:t>
      </w:r>
    </w:p>
    <w:p w:rsidR="00215BFA" w:rsidRPr="006A3322" w:rsidRDefault="00215BFA" w:rsidP="00215BFA">
      <w:pPr>
        <w:keepNext/>
        <w:keepLines/>
        <w:shd w:val="clear" w:color="auto" w:fill="548DD4"/>
        <w:spacing w:line="276" w:lineRule="auto"/>
        <w:ind w:firstLine="0"/>
        <w:jc w:val="center"/>
        <w:outlineLvl w:val="1"/>
        <w:rPr>
          <w:rFonts w:asciiTheme="majorHAnsi" w:eastAsia="Times New Roman" w:hAnsiTheme="majorHAnsi" w:cs="Times New Roman"/>
          <w:b/>
          <w:bCs/>
          <w:color w:val="FFFFFF"/>
          <w:sz w:val="40"/>
          <w:szCs w:val="26"/>
          <w:lang w:val="nn-NO" w:eastAsia="nb-NO"/>
        </w:rPr>
      </w:pPr>
      <w:bookmarkStart w:id="22" w:name="_Toc385978647"/>
      <w:bookmarkStart w:id="23" w:name="_Toc386011437"/>
      <w:bookmarkStart w:id="24" w:name="_Toc386116983"/>
      <w:bookmarkStart w:id="25" w:name="_Toc386330232"/>
      <w:bookmarkStart w:id="26" w:name="_Toc386330367"/>
      <w:bookmarkStart w:id="27" w:name="_Toc386330417"/>
      <w:bookmarkStart w:id="28" w:name="_Toc386584356"/>
      <w:bookmarkStart w:id="29" w:name="_Toc386586617"/>
      <w:bookmarkStart w:id="30" w:name="_Toc386590220"/>
      <w:bookmarkStart w:id="31" w:name="_Toc386591192"/>
      <w:bookmarkStart w:id="32" w:name="_Toc386799549"/>
      <w:bookmarkStart w:id="33" w:name="_Toc386799626"/>
      <w:bookmarkStart w:id="34" w:name="_Toc386807048"/>
      <w:bookmarkStart w:id="35" w:name="_Toc386826669"/>
      <w:bookmarkStart w:id="36" w:name="_Toc386826734"/>
      <w:bookmarkStart w:id="37" w:name="_Toc386827731"/>
      <w:bookmarkStart w:id="38" w:name="_Toc386885911"/>
      <w:bookmarkStart w:id="39" w:name="_Toc387006108"/>
      <w:bookmarkStart w:id="40" w:name="_Toc387006302"/>
      <w:bookmarkStart w:id="41" w:name="_Toc387007035"/>
      <w:bookmarkStart w:id="42" w:name="_Toc387051727"/>
      <w:r w:rsidRPr="006A3322">
        <w:rPr>
          <w:rFonts w:asciiTheme="majorHAnsi" w:eastAsia="Times New Roman" w:hAnsiTheme="majorHAnsi" w:cs="Times New Roman"/>
          <w:b/>
          <w:bCs/>
          <w:color w:val="FFFFFF"/>
          <w:sz w:val="40"/>
          <w:szCs w:val="26"/>
          <w:lang w:val="nn-NO" w:eastAsia="nb-NO"/>
        </w:rPr>
        <w:t>For deg som er (tilbake) i arbeid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215BFA" w:rsidRPr="006A3322" w:rsidRDefault="00215BFA" w:rsidP="00215BFA">
      <w:pPr>
        <w:spacing w:line="276" w:lineRule="auto"/>
        <w:ind w:firstLine="0"/>
        <w:rPr>
          <w:rFonts w:asciiTheme="majorHAnsi" w:eastAsia="Times New Roman" w:hAnsiTheme="majorHAnsi" w:cs="Times New Roman"/>
          <w:sz w:val="22"/>
          <w:lang w:val="nb-NO" w:eastAsia="nb-NO"/>
        </w:rPr>
      </w:pPr>
    </w:p>
    <w:p w:rsidR="00215BFA" w:rsidRPr="006A3322" w:rsidRDefault="00215BFA" w:rsidP="00215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ind w:firstLine="0"/>
        <w:rPr>
          <w:rFonts w:asciiTheme="majorHAnsi" w:eastAsia="Times New Roman" w:hAnsiTheme="majorHAnsi" w:cs="Times New Roman"/>
          <w:sz w:val="22"/>
          <w:lang w:val="nb-NO" w:eastAsia="nb-NO"/>
        </w:rPr>
      </w:pPr>
      <w:r w:rsidRPr="006A3322">
        <w:rPr>
          <w:rFonts w:asciiTheme="majorHAnsi" w:eastAsia="Times New Roman" w:hAnsiTheme="majorHAnsi" w:cs="Times New Roman"/>
          <w:sz w:val="22"/>
          <w:lang w:val="nb-NO" w:eastAsia="nb-NO"/>
        </w:rPr>
        <w:t xml:space="preserve">Dette skjemaet handler om dine følelser rundt det å fortsette i arbeid. </w:t>
      </w:r>
      <w:r>
        <w:rPr>
          <w:rFonts w:asciiTheme="majorHAnsi" w:eastAsia="Times New Roman" w:hAnsiTheme="majorHAnsi" w:cs="Times New Roman"/>
          <w:sz w:val="22"/>
          <w:lang w:val="nb-NO" w:eastAsia="nb-NO"/>
        </w:rPr>
        <w:t xml:space="preserve">Svar ut ifra dine egne synspunkter, ikke andres. </w:t>
      </w:r>
      <w:r w:rsidRPr="006A3322">
        <w:rPr>
          <w:rFonts w:asciiTheme="majorHAnsi" w:eastAsia="Times New Roman" w:hAnsiTheme="majorHAnsi" w:cs="Times New Roman"/>
          <w:sz w:val="22"/>
          <w:lang w:val="nb-NO" w:eastAsia="nb-NO"/>
        </w:rPr>
        <w:t>Vær oppmerksom på at arbeid kan bety delvis arbeid, tilrettelagt arbeid, endrede arbeidsoppgaver eller nytt arbeid. Benytt gjerne kommentarfeltet nederst.</w:t>
      </w:r>
    </w:p>
    <w:p w:rsidR="00215BFA" w:rsidRPr="006A3322" w:rsidRDefault="00215BFA" w:rsidP="00215B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0" w:line="276" w:lineRule="auto"/>
        <w:ind w:firstLine="0"/>
        <w:rPr>
          <w:rFonts w:asciiTheme="majorHAnsi" w:eastAsia="Times New Roman" w:hAnsiTheme="majorHAnsi" w:cs="Times New Roman"/>
          <w:sz w:val="22"/>
          <w:lang w:val="nb-NO" w:eastAsia="nb-NO"/>
        </w:rPr>
      </w:pPr>
      <w:r w:rsidRPr="006A3322">
        <w:rPr>
          <w:rFonts w:asciiTheme="majorHAnsi" w:eastAsia="Times New Roman" w:hAnsiTheme="majorHAnsi" w:cs="Times New Roman"/>
          <w:b/>
          <w:sz w:val="22"/>
          <w:lang w:val="nb-NO" w:eastAsia="nb-NO"/>
        </w:rPr>
        <w:t>Vennligst sett ring rundt det alternativet som passer best for deg.</w:t>
      </w:r>
    </w:p>
    <w:tbl>
      <w:tblPr>
        <w:tblStyle w:val="Lysskyggelegging4"/>
        <w:tblW w:w="4942" w:type="pct"/>
        <w:tblInd w:w="108" w:type="dxa"/>
        <w:tblLook w:val="0400" w:firstRow="0" w:lastRow="0" w:firstColumn="0" w:lastColumn="0" w:noHBand="0" w:noVBand="1"/>
      </w:tblPr>
      <w:tblGrid>
        <w:gridCol w:w="526"/>
        <w:gridCol w:w="4006"/>
        <w:gridCol w:w="850"/>
        <w:gridCol w:w="850"/>
        <w:gridCol w:w="982"/>
        <w:gridCol w:w="850"/>
        <w:gridCol w:w="843"/>
      </w:tblGrid>
      <w:tr w:rsidR="004D31E0" w:rsidRPr="006A3322" w:rsidTr="004D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tcW w:w="2544" w:type="pct"/>
            <w:gridSpan w:val="2"/>
            <w:shd w:val="clear" w:color="auto" w:fill="auto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 uenig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uenig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Verken enig eller uenig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enig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</w:t>
            </w:r>
          </w:p>
          <w:p w:rsidR="004D31E0" w:rsidRPr="006A3322" w:rsidRDefault="004D31E0" w:rsidP="001B63D6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proofErr w:type="gramStart"/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enig</w:t>
            </w:r>
            <w:proofErr w:type="gramEnd"/>
          </w:p>
        </w:tc>
      </w:tr>
      <w:tr w:rsidR="004D31E0" w:rsidRPr="006A3322" w:rsidTr="004D3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tcW w:w="295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B1</w:t>
            </w:r>
          </w:p>
        </w:tc>
        <w:tc>
          <w:tcPr>
            <w:tcW w:w="2249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gjør alt jeg kan for å fortsette å arbeide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215B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295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B2</w:t>
            </w:r>
          </w:p>
        </w:tc>
        <w:tc>
          <w:tcPr>
            <w:tcW w:w="2249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lært ulike måter å mestre helseplagene mine på slik at jeg kan fortsette å arbeide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21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295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B3</w:t>
            </w:r>
          </w:p>
        </w:tc>
        <w:tc>
          <w:tcPr>
            <w:tcW w:w="2249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tar noen grep for å forhindre at jeg må slutte å arbeide på grunn av helseplagene mine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4D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295" w:type="pct"/>
            <w:shd w:val="clear" w:color="auto" w:fill="D9D9D9" w:themeFill="background1" w:themeFillShade="D9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B4</w:t>
            </w:r>
          </w:p>
        </w:tc>
        <w:tc>
          <w:tcPr>
            <w:tcW w:w="2249" w:type="pct"/>
            <w:shd w:val="clear" w:color="auto" w:fill="D9D9D9" w:themeFill="background1" w:themeFillShade="D9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funnet måter å gjøre arbeidet overkommelig på slik at jeg kan fortsette å arbeide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215B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295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B5</w:t>
            </w:r>
          </w:p>
        </w:tc>
        <w:tc>
          <w:tcPr>
            <w:tcW w:w="2249" w:type="pct"/>
          </w:tcPr>
          <w:p w:rsidR="004D31E0" w:rsidRPr="006A3322" w:rsidRDefault="004D31E0" w:rsidP="001B63D6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er tilbake i arbeid, men er ikke sikker på om jeg kan opprettholde den samme innsatsen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1B63D6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4D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tcW w:w="295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B6</w:t>
            </w:r>
          </w:p>
        </w:tc>
        <w:tc>
          <w:tcPr>
            <w:tcW w:w="2249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bekymrer meg for å måtte slutte å arbeide på grunn av helseplagene mine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4D3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tcW w:w="295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B7</w:t>
            </w:r>
          </w:p>
        </w:tc>
        <w:tc>
          <w:tcPr>
            <w:tcW w:w="2249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 xml:space="preserve">Jeg strever fortsatt med å holde meg i arbeid på grunn av helseplagene mine 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4D3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95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B8</w:t>
            </w:r>
          </w:p>
        </w:tc>
        <w:tc>
          <w:tcPr>
            <w:tcW w:w="2249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er tilbake i arbeid og det går fint</w:t>
            </w:r>
          </w:p>
        </w:tc>
        <w:tc>
          <w:tcPr>
            <w:tcW w:w="477" w:type="pct"/>
          </w:tcPr>
          <w:p w:rsidR="004D31E0" w:rsidRPr="006A3322" w:rsidRDefault="004D31E0" w:rsidP="004D31E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4D31E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4D31E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4D31E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4D31E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4D31E0" w:rsidRPr="006A3322" w:rsidTr="004D3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tcW w:w="295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>
              <w:rPr>
                <w:rFonts w:asciiTheme="majorHAnsi" w:hAnsiTheme="majorHAnsi" w:cs="Times New Roman"/>
                <w:sz w:val="20"/>
                <w:lang w:val="nb-NO"/>
              </w:rPr>
              <w:t>B9</w:t>
            </w:r>
          </w:p>
        </w:tc>
        <w:tc>
          <w:tcPr>
            <w:tcW w:w="2249" w:type="pct"/>
          </w:tcPr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føler jeg kan trenge hjelp til å</w:t>
            </w:r>
          </w:p>
          <w:p w:rsidR="004D31E0" w:rsidRPr="006A3322" w:rsidRDefault="004D31E0" w:rsidP="00215BFA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proofErr w:type="gramStart"/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fortsette</w:t>
            </w:r>
            <w:proofErr w:type="gramEnd"/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 xml:space="preserve"> å arbeide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51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77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73" w:type="pct"/>
          </w:tcPr>
          <w:p w:rsidR="004D31E0" w:rsidRPr="006A3322" w:rsidRDefault="004D31E0" w:rsidP="00215BFA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</w:tbl>
    <w:tbl>
      <w:tblPr>
        <w:tblStyle w:val="Tabellrutenett"/>
        <w:tblpPr w:leftFromText="141" w:rightFromText="141" w:vertAnchor="text" w:horzAnchor="margin" w:tblpX="137" w:tblpY="18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D31E0" w:rsidRPr="006A3322" w:rsidTr="004D31E0">
        <w:trPr>
          <w:trHeight w:val="1409"/>
        </w:trPr>
        <w:tc>
          <w:tcPr>
            <w:tcW w:w="8926" w:type="dxa"/>
            <w:shd w:val="clear" w:color="auto" w:fill="F2F2F2" w:themeFill="background1" w:themeFillShade="F2"/>
          </w:tcPr>
          <w:p w:rsidR="004D31E0" w:rsidRPr="006A3322" w:rsidRDefault="004D31E0" w:rsidP="004D31E0">
            <w:pPr>
              <w:spacing w:after="200" w:line="276" w:lineRule="auto"/>
              <w:ind w:firstLine="0"/>
              <w:rPr>
                <w:rFonts w:asciiTheme="majorHAnsi" w:eastAsia="Times New Roman" w:hAnsiTheme="majorHAnsi" w:cs="Times New Roman"/>
                <w:bCs/>
                <w:noProof/>
                <w:color w:val="0000FF"/>
                <w:sz w:val="20"/>
                <w:szCs w:val="20"/>
                <w:lang w:val="nn-NO" w:eastAsia="nb-NO"/>
              </w:rPr>
            </w:pPr>
            <w:r w:rsidRPr="006A3322">
              <w:rPr>
                <w:rFonts w:asciiTheme="majorHAnsi" w:eastAsia="Times New Roman" w:hAnsiTheme="majorHAnsi" w:cs="Times New Roman"/>
                <w:bCs/>
                <w:noProof/>
                <w:color w:val="000000" w:themeColor="text1"/>
                <w:sz w:val="22"/>
                <w:szCs w:val="20"/>
                <w:lang w:val="nn-NO" w:eastAsia="nb-NO"/>
              </w:rPr>
              <w:t>Kommentarer:</w:t>
            </w:r>
          </w:p>
          <w:p w:rsidR="004D31E0" w:rsidRPr="006A3322" w:rsidRDefault="004D31E0" w:rsidP="004D31E0">
            <w:pPr>
              <w:ind w:firstLine="0"/>
              <w:rPr>
                <w:rFonts w:asciiTheme="majorHAnsi" w:hAnsiTheme="majorHAnsi"/>
                <w:lang w:val="nb-NO"/>
              </w:rPr>
            </w:pPr>
          </w:p>
        </w:tc>
      </w:tr>
    </w:tbl>
    <w:p w:rsidR="00D20955" w:rsidRDefault="006634CE" w:rsidP="004D31E0">
      <w:pPr>
        <w:ind w:firstLine="0"/>
      </w:pPr>
    </w:p>
    <w:sectPr w:rsidR="00D20955" w:rsidSect="004D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A"/>
    <w:rsid w:val="000D0E8D"/>
    <w:rsid w:val="00215BFA"/>
    <w:rsid w:val="004D31E0"/>
    <w:rsid w:val="006634CE"/>
    <w:rsid w:val="009104D8"/>
    <w:rsid w:val="00972545"/>
    <w:rsid w:val="00CF19A4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6476-023A-42B8-907C-269E3BB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FA"/>
    <w:pPr>
      <w:spacing w:after="0" w:line="360" w:lineRule="auto"/>
      <w:ind w:firstLine="709"/>
    </w:pPr>
    <w:rPr>
      <w:rFonts w:ascii="Times New Roman" w:hAnsi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legging4">
    <w:name w:val="Lys skyggelegging4"/>
    <w:basedOn w:val="Vanligtabell"/>
    <w:next w:val="Lysskyggelegging"/>
    <w:uiPriority w:val="60"/>
    <w:rsid w:val="00215BFA"/>
    <w:pPr>
      <w:spacing w:after="0" w:line="240" w:lineRule="auto"/>
    </w:pPr>
    <w:rPr>
      <w:rFonts w:eastAsia="Times New Roman"/>
      <w:color w:val="000000"/>
      <w:lang w:eastAsia="nb-NO"/>
    </w:rPr>
    <w:tblPr>
      <w:tblStyleRowBandSize w:val="1"/>
      <w:tblStyleCol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color w:val="auto"/>
      </w:rPr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table" w:styleId="Lysskyggelegging">
    <w:name w:val="Light Shading"/>
    <w:basedOn w:val="Vanligtabell"/>
    <w:uiPriority w:val="60"/>
    <w:semiHidden/>
    <w:unhideWhenUsed/>
    <w:rsid w:val="00215B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Jakobsen Ofte</dc:creator>
  <cp:keywords/>
  <dc:description/>
  <cp:lastModifiedBy>Randi Jøsendal Johansen</cp:lastModifiedBy>
  <cp:revision>2</cp:revision>
  <dcterms:created xsi:type="dcterms:W3CDTF">2015-02-13T07:19:00Z</dcterms:created>
  <dcterms:modified xsi:type="dcterms:W3CDTF">2015-02-13T07:19:00Z</dcterms:modified>
</cp:coreProperties>
</file>